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F37" w:rsidRPr="00173804" w:rsidRDefault="001A4375" w:rsidP="001A4375">
      <w:pPr>
        <w:jc w:val="center"/>
        <w:rPr>
          <w:b/>
        </w:rPr>
      </w:pPr>
      <w:r w:rsidRPr="00173804">
        <w:rPr>
          <w:b/>
        </w:rPr>
        <w:t>SASL SIGNED PRESENTATION RUBRIC</w:t>
      </w:r>
    </w:p>
    <w:p w:rsidR="001A4375" w:rsidRDefault="002C24DA" w:rsidP="001A4375">
      <w:r>
        <w:t>Learner’s name</w:t>
      </w:r>
      <w:proofErr w:type="gramStart"/>
      <w:r w:rsidR="001A4375">
        <w:t>:  ........................................</w:t>
      </w:r>
      <w:proofErr w:type="gramEnd"/>
      <w:r w:rsidR="001A4375">
        <w:tab/>
      </w:r>
      <w:r w:rsidR="001A4375">
        <w:tab/>
      </w:r>
      <w:r w:rsidR="001A4375">
        <w:tab/>
      </w:r>
      <w:r w:rsidR="001A4375">
        <w:tab/>
        <w:t>Date</w:t>
      </w:r>
      <w:proofErr w:type="gramStart"/>
      <w:r w:rsidR="001A4375">
        <w:t>:  ...................................</w:t>
      </w:r>
      <w:proofErr w:type="gramEnd"/>
    </w:p>
    <w:tbl>
      <w:tblPr>
        <w:tblStyle w:val="TableGrid"/>
        <w:tblW w:w="13716" w:type="dxa"/>
        <w:tblLook w:val="04A0"/>
      </w:tblPr>
      <w:tblGrid>
        <w:gridCol w:w="2743"/>
        <w:gridCol w:w="2743"/>
        <w:gridCol w:w="2743"/>
        <w:gridCol w:w="2743"/>
        <w:gridCol w:w="2744"/>
      </w:tblGrid>
      <w:tr w:rsidR="001A4375" w:rsidTr="001A4375">
        <w:tc>
          <w:tcPr>
            <w:tcW w:w="2743" w:type="dxa"/>
            <w:shd w:val="clear" w:color="auto" w:fill="D9D9D9" w:themeFill="background1" w:themeFillShade="D9"/>
          </w:tcPr>
          <w:p w:rsidR="001A4375" w:rsidRDefault="001A4375" w:rsidP="001A4375">
            <w:r>
              <w:t>Genre: ..............</w:t>
            </w:r>
          </w:p>
        </w:tc>
        <w:tc>
          <w:tcPr>
            <w:tcW w:w="2743" w:type="dxa"/>
            <w:shd w:val="clear" w:color="auto" w:fill="D9D9D9" w:themeFill="background1" w:themeFillShade="D9"/>
          </w:tcPr>
          <w:p w:rsidR="001A4375" w:rsidRDefault="001A4375" w:rsidP="001A4375">
            <w:pPr>
              <w:jc w:val="center"/>
            </w:pPr>
            <w:r>
              <w:t>4</w:t>
            </w:r>
          </w:p>
        </w:tc>
        <w:tc>
          <w:tcPr>
            <w:tcW w:w="2743" w:type="dxa"/>
            <w:shd w:val="clear" w:color="auto" w:fill="D9D9D9" w:themeFill="background1" w:themeFillShade="D9"/>
          </w:tcPr>
          <w:p w:rsidR="001A4375" w:rsidRDefault="001A4375" w:rsidP="001A4375">
            <w:pPr>
              <w:jc w:val="center"/>
            </w:pPr>
            <w:r>
              <w:t>3</w:t>
            </w:r>
          </w:p>
        </w:tc>
        <w:tc>
          <w:tcPr>
            <w:tcW w:w="2743" w:type="dxa"/>
            <w:shd w:val="clear" w:color="auto" w:fill="D9D9D9" w:themeFill="background1" w:themeFillShade="D9"/>
          </w:tcPr>
          <w:p w:rsidR="001A4375" w:rsidRDefault="001A4375" w:rsidP="001A4375">
            <w:pPr>
              <w:jc w:val="center"/>
            </w:pPr>
            <w:r>
              <w:t>2</w:t>
            </w:r>
          </w:p>
        </w:tc>
        <w:tc>
          <w:tcPr>
            <w:tcW w:w="2744" w:type="dxa"/>
            <w:shd w:val="clear" w:color="auto" w:fill="D9D9D9" w:themeFill="background1" w:themeFillShade="D9"/>
          </w:tcPr>
          <w:p w:rsidR="001A4375" w:rsidRDefault="001A4375" w:rsidP="001A4375">
            <w:pPr>
              <w:jc w:val="center"/>
            </w:pPr>
            <w:r>
              <w:t>1</w:t>
            </w:r>
          </w:p>
          <w:p w:rsidR="001A4375" w:rsidRDefault="001A4375" w:rsidP="001A4375">
            <w:pPr>
              <w:jc w:val="center"/>
            </w:pPr>
          </w:p>
        </w:tc>
      </w:tr>
      <w:tr w:rsidR="001A4375" w:rsidTr="001A4375">
        <w:tc>
          <w:tcPr>
            <w:tcW w:w="2743" w:type="dxa"/>
          </w:tcPr>
          <w:p w:rsidR="001A4375" w:rsidRPr="00AB27E5" w:rsidRDefault="001A4375" w:rsidP="001A4375">
            <w:pPr>
              <w:rPr>
                <w:b/>
              </w:rPr>
            </w:pPr>
            <w:r w:rsidRPr="00AB27E5">
              <w:rPr>
                <w:b/>
              </w:rPr>
              <w:t>Sign Accuracy</w:t>
            </w:r>
          </w:p>
        </w:tc>
        <w:tc>
          <w:tcPr>
            <w:tcW w:w="2743" w:type="dxa"/>
          </w:tcPr>
          <w:p w:rsidR="001A4375" w:rsidRDefault="001A4375" w:rsidP="00723C5F">
            <w:r>
              <w:t xml:space="preserve">Signs are clear and accurate during </w:t>
            </w:r>
            <w:r w:rsidR="00723C5F">
              <w:t>entire</w:t>
            </w:r>
            <w:r w:rsidR="00616D48">
              <w:t xml:space="preserve"> presentation</w:t>
            </w:r>
            <w:r w:rsidR="00286013">
              <w:t>. Entire presentation is in SASL and ideas are presented with appropriate conceptual signs.</w:t>
            </w:r>
          </w:p>
        </w:tc>
        <w:tc>
          <w:tcPr>
            <w:tcW w:w="2743" w:type="dxa"/>
          </w:tcPr>
          <w:p w:rsidR="001A4375" w:rsidRDefault="00676A40" w:rsidP="00616D48">
            <w:r>
              <w:t xml:space="preserve">Signs are accurate and clear about 80% of the time.  </w:t>
            </w:r>
            <w:r w:rsidR="00616D48">
              <w:t>Learner</w:t>
            </w:r>
            <w:r>
              <w:t xml:space="preserve"> makes some concepts with English sign but correct self.</w:t>
            </w:r>
          </w:p>
        </w:tc>
        <w:tc>
          <w:tcPr>
            <w:tcW w:w="2743" w:type="dxa"/>
          </w:tcPr>
          <w:p w:rsidR="001A4375" w:rsidRDefault="00676A40" w:rsidP="001A4375">
            <w:r>
              <w:t>Sign placement and direction are correct 50% of the time.  Some concepts are in SASL.</w:t>
            </w:r>
          </w:p>
        </w:tc>
        <w:tc>
          <w:tcPr>
            <w:tcW w:w="2744" w:type="dxa"/>
          </w:tcPr>
          <w:p w:rsidR="001A4375" w:rsidRDefault="00676A40" w:rsidP="001A4375">
            <w:r>
              <w:t>Signs are d</w:t>
            </w:r>
            <w:r w:rsidR="00616D48">
              <w:t>ifficult to read.  Presentation</w:t>
            </w:r>
            <w:r>
              <w:t xml:space="preserve"> is conducted in English literal language.</w:t>
            </w:r>
          </w:p>
        </w:tc>
      </w:tr>
      <w:tr w:rsidR="001A4375" w:rsidTr="001A4375">
        <w:tc>
          <w:tcPr>
            <w:tcW w:w="2743" w:type="dxa"/>
          </w:tcPr>
          <w:p w:rsidR="001A4375" w:rsidRPr="00AB27E5" w:rsidRDefault="006612F2" w:rsidP="001A4375">
            <w:pPr>
              <w:rPr>
                <w:b/>
              </w:rPr>
            </w:pPr>
            <w:r w:rsidRPr="00AB27E5">
              <w:rPr>
                <w:b/>
              </w:rPr>
              <w:t>Props/V</w:t>
            </w:r>
            <w:r w:rsidR="00676A40" w:rsidRPr="00AB27E5">
              <w:rPr>
                <w:b/>
              </w:rPr>
              <w:t>isual Aids</w:t>
            </w:r>
          </w:p>
        </w:tc>
        <w:tc>
          <w:tcPr>
            <w:tcW w:w="2743" w:type="dxa"/>
          </w:tcPr>
          <w:p w:rsidR="001A4375" w:rsidRDefault="00616D48" w:rsidP="001A4375">
            <w:r>
              <w:t>Learner</w:t>
            </w:r>
            <w:r w:rsidR="006612F2">
              <w:t xml:space="preserve"> uses several props (could include costume) that show considerable work/creativity and which make the presentation better.</w:t>
            </w:r>
          </w:p>
        </w:tc>
        <w:tc>
          <w:tcPr>
            <w:tcW w:w="2743" w:type="dxa"/>
          </w:tcPr>
          <w:p w:rsidR="001A4375" w:rsidRDefault="00616D48" w:rsidP="000C168A">
            <w:r>
              <w:t>Learner</w:t>
            </w:r>
            <w:r w:rsidR="006612F2">
              <w:t xml:space="preserve"> use</w:t>
            </w:r>
            <w:r>
              <w:t>s</w:t>
            </w:r>
            <w:r w:rsidR="006612F2">
              <w:t xml:space="preserve"> 1 prop that shows considerable</w:t>
            </w:r>
            <w:r w:rsidR="00854893">
              <w:t xml:space="preserve"> </w:t>
            </w:r>
            <w:r w:rsidR="00BC01CE">
              <w:t>work/creativity and which</w:t>
            </w:r>
            <w:r w:rsidR="00854893">
              <w:t xml:space="preserve"> make the presentation better.</w:t>
            </w:r>
          </w:p>
        </w:tc>
        <w:tc>
          <w:tcPr>
            <w:tcW w:w="2743" w:type="dxa"/>
          </w:tcPr>
          <w:p w:rsidR="001A4375" w:rsidRDefault="00616D48" w:rsidP="001A4375">
            <w:r>
              <w:t>Learner</w:t>
            </w:r>
            <w:r w:rsidR="00854893">
              <w:t xml:space="preserve"> uses 1 prop which makes the presentation better.</w:t>
            </w:r>
          </w:p>
        </w:tc>
        <w:tc>
          <w:tcPr>
            <w:tcW w:w="2744" w:type="dxa"/>
          </w:tcPr>
          <w:p w:rsidR="001A4375" w:rsidRDefault="00854893" w:rsidP="001A4375">
            <w:r>
              <w:t>The student uses no props OR the props chosen detract from the presentation.</w:t>
            </w:r>
          </w:p>
        </w:tc>
      </w:tr>
      <w:tr w:rsidR="001A4375" w:rsidTr="001A4375">
        <w:tc>
          <w:tcPr>
            <w:tcW w:w="2743" w:type="dxa"/>
          </w:tcPr>
          <w:p w:rsidR="001A4375" w:rsidRPr="00C00664" w:rsidRDefault="00C00664" w:rsidP="001A4375">
            <w:pPr>
              <w:rPr>
                <w:b/>
              </w:rPr>
            </w:pPr>
            <w:r w:rsidRPr="00C00664">
              <w:rPr>
                <w:b/>
              </w:rPr>
              <w:t>Non-Manual Features/ Facial Expression</w:t>
            </w:r>
          </w:p>
        </w:tc>
        <w:tc>
          <w:tcPr>
            <w:tcW w:w="2743" w:type="dxa"/>
          </w:tcPr>
          <w:p w:rsidR="001A4375" w:rsidRDefault="00C00664" w:rsidP="001A4375">
            <w:r>
              <w:t>Uses appropriate non-manual feat</w:t>
            </w:r>
            <w:r w:rsidR="00616D48">
              <w:t>ures during entire presentation</w:t>
            </w:r>
            <w:r>
              <w:t>.</w:t>
            </w:r>
          </w:p>
        </w:tc>
        <w:tc>
          <w:tcPr>
            <w:tcW w:w="2743" w:type="dxa"/>
          </w:tcPr>
          <w:p w:rsidR="001A4375" w:rsidRDefault="00C00664" w:rsidP="001A4375">
            <w:r>
              <w:t>Uses good non-manual features during most of the presentation.</w:t>
            </w:r>
          </w:p>
        </w:tc>
        <w:tc>
          <w:tcPr>
            <w:tcW w:w="2743" w:type="dxa"/>
          </w:tcPr>
          <w:p w:rsidR="001A4375" w:rsidRDefault="00C00664" w:rsidP="001A4375">
            <w:r>
              <w:t xml:space="preserve">Uses some non-manual </w:t>
            </w:r>
            <w:r w:rsidR="00616D48">
              <w:t>f</w:t>
            </w:r>
            <w:r w:rsidR="007B350E">
              <w:t>eatures</w:t>
            </w:r>
            <w:r w:rsidR="00723C5F">
              <w:t>,</w:t>
            </w:r>
            <w:r w:rsidR="007B350E">
              <w:t xml:space="preserve"> used only when making an em</w:t>
            </w:r>
            <w:r w:rsidR="00A35AD3">
              <w:t>phasis.</w:t>
            </w:r>
          </w:p>
          <w:p w:rsidR="00A35AD3" w:rsidRDefault="00A35AD3" w:rsidP="001A4375"/>
          <w:p w:rsidR="00A35AD3" w:rsidRDefault="00A35AD3" w:rsidP="001A4375"/>
        </w:tc>
        <w:tc>
          <w:tcPr>
            <w:tcW w:w="2744" w:type="dxa"/>
          </w:tcPr>
          <w:p w:rsidR="001A4375" w:rsidRDefault="00A35AD3" w:rsidP="001A4375">
            <w:r>
              <w:t>No manual features noted.</w:t>
            </w:r>
          </w:p>
        </w:tc>
      </w:tr>
      <w:tr w:rsidR="001A4375" w:rsidTr="001A4375">
        <w:tc>
          <w:tcPr>
            <w:tcW w:w="2743" w:type="dxa"/>
          </w:tcPr>
          <w:p w:rsidR="001A4375" w:rsidRPr="00A35AD3" w:rsidRDefault="00A35AD3" w:rsidP="001A4375">
            <w:pPr>
              <w:rPr>
                <w:b/>
              </w:rPr>
            </w:pPr>
            <w:r w:rsidRPr="00A35AD3">
              <w:rPr>
                <w:b/>
              </w:rPr>
              <w:t>Posture and Eye Contact</w:t>
            </w:r>
          </w:p>
        </w:tc>
        <w:tc>
          <w:tcPr>
            <w:tcW w:w="2743" w:type="dxa"/>
          </w:tcPr>
          <w:p w:rsidR="001A4375" w:rsidRDefault="00A35AD3" w:rsidP="001A4375">
            <w:r>
              <w:t>Stands up straight, looks relaxed and confident.  Established eye contact with everyone in the room during the presentation</w:t>
            </w:r>
          </w:p>
        </w:tc>
        <w:tc>
          <w:tcPr>
            <w:tcW w:w="2743" w:type="dxa"/>
          </w:tcPr>
          <w:p w:rsidR="001A4375" w:rsidRDefault="00A35AD3" w:rsidP="001A4375">
            <w:r>
              <w:t>Stands up straight and establishes eye contact with everyone in the room during the presentation.</w:t>
            </w:r>
          </w:p>
        </w:tc>
        <w:tc>
          <w:tcPr>
            <w:tcW w:w="2743" w:type="dxa"/>
          </w:tcPr>
          <w:p w:rsidR="001A4375" w:rsidRDefault="00A35AD3" w:rsidP="001A4375">
            <w:r>
              <w:t>Sometimes stands up straight and establishes eye contact.</w:t>
            </w:r>
          </w:p>
        </w:tc>
        <w:tc>
          <w:tcPr>
            <w:tcW w:w="2744" w:type="dxa"/>
          </w:tcPr>
          <w:p w:rsidR="001A4375" w:rsidRDefault="00A35AD3" w:rsidP="001A4375">
            <w:r>
              <w:t>Slouches and /or does not look at people during the presentation.</w:t>
            </w:r>
          </w:p>
        </w:tc>
      </w:tr>
      <w:tr w:rsidR="001A4375" w:rsidTr="001A4375">
        <w:tc>
          <w:tcPr>
            <w:tcW w:w="2743" w:type="dxa"/>
          </w:tcPr>
          <w:p w:rsidR="001A4375" w:rsidRPr="00723C5F" w:rsidRDefault="00A35AD3" w:rsidP="00936009">
            <w:pPr>
              <w:rPr>
                <w:b/>
              </w:rPr>
            </w:pPr>
            <w:r w:rsidRPr="00723C5F">
              <w:rPr>
                <w:b/>
              </w:rPr>
              <w:t xml:space="preserve">Body Language </w:t>
            </w:r>
          </w:p>
        </w:tc>
        <w:tc>
          <w:tcPr>
            <w:tcW w:w="2743" w:type="dxa"/>
          </w:tcPr>
          <w:p w:rsidR="001A4375" w:rsidRDefault="00A35AD3" w:rsidP="001A4375">
            <w:r>
              <w:t>Body language is appropriate during entire presentation.</w:t>
            </w:r>
          </w:p>
        </w:tc>
        <w:tc>
          <w:tcPr>
            <w:tcW w:w="2743" w:type="dxa"/>
          </w:tcPr>
          <w:p w:rsidR="001A4375" w:rsidRDefault="008F581A" w:rsidP="001A4375">
            <w:r>
              <w:t>Body language supports material presented but isn’t</w:t>
            </w:r>
          </w:p>
          <w:p w:rsidR="000C168A" w:rsidRDefault="000C168A" w:rsidP="001A4375">
            <w:proofErr w:type="gramStart"/>
            <w:r>
              <w:t>consistent</w:t>
            </w:r>
            <w:proofErr w:type="gramEnd"/>
            <w:r>
              <w:t>.</w:t>
            </w:r>
          </w:p>
        </w:tc>
        <w:tc>
          <w:tcPr>
            <w:tcW w:w="2743" w:type="dxa"/>
          </w:tcPr>
          <w:p w:rsidR="001A4375" w:rsidRDefault="000C168A" w:rsidP="001A4375">
            <w:r>
              <w:t>Some body language is used.</w:t>
            </w:r>
          </w:p>
        </w:tc>
        <w:tc>
          <w:tcPr>
            <w:tcW w:w="2744" w:type="dxa"/>
          </w:tcPr>
          <w:p w:rsidR="001A4375" w:rsidRDefault="00723C5F" w:rsidP="000C168A">
            <w:r>
              <w:t>Learner</w:t>
            </w:r>
            <w:r w:rsidR="000C168A">
              <w:t xml:space="preserve"> </w:t>
            </w:r>
            <w:bookmarkStart w:id="0" w:name="_GoBack"/>
            <w:bookmarkEnd w:id="0"/>
            <w:r w:rsidR="000C168A">
              <w:t>does not use any body language.</w:t>
            </w:r>
          </w:p>
        </w:tc>
      </w:tr>
    </w:tbl>
    <w:p w:rsidR="001A4375" w:rsidRDefault="001A4375" w:rsidP="001A4375">
      <w:pPr>
        <w:jc w:val="center"/>
      </w:pPr>
    </w:p>
    <w:sectPr w:rsidR="001A4375" w:rsidSect="001A4375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EF7C0D"/>
    <w:multiLevelType w:val="hybridMultilevel"/>
    <w:tmpl w:val="89ECA73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50131D"/>
    <w:multiLevelType w:val="hybridMultilevel"/>
    <w:tmpl w:val="C1509E5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A4375"/>
    <w:rsid w:val="000C168A"/>
    <w:rsid w:val="00167F37"/>
    <w:rsid w:val="00173804"/>
    <w:rsid w:val="001A4375"/>
    <w:rsid w:val="00286013"/>
    <w:rsid w:val="002C24DA"/>
    <w:rsid w:val="00616D48"/>
    <w:rsid w:val="006612F2"/>
    <w:rsid w:val="00676A40"/>
    <w:rsid w:val="00723C5F"/>
    <w:rsid w:val="007351DC"/>
    <w:rsid w:val="007B350E"/>
    <w:rsid w:val="00854893"/>
    <w:rsid w:val="008F581A"/>
    <w:rsid w:val="00936009"/>
    <w:rsid w:val="00A35AD3"/>
    <w:rsid w:val="00AB27E5"/>
    <w:rsid w:val="00B452FE"/>
    <w:rsid w:val="00BC01CE"/>
    <w:rsid w:val="00C00664"/>
    <w:rsid w:val="00C53C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52F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A4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76A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A4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76A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274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Schroeder</cp:lastModifiedBy>
  <cp:revision>9</cp:revision>
  <dcterms:created xsi:type="dcterms:W3CDTF">2016-02-18T14:32:00Z</dcterms:created>
  <dcterms:modified xsi:type="dcterms:W3CDTF">2016-02-29T09:25:00Z</dcterms:modified>
</cp:coreProperties>
</file>